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spacing w:after="200"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4f81bd"/>
        </w:rPr>
      </w:pPr>
      <w:r>
        <w:rPr>
          <w:rFonts w:ascii="Times New Roman"/>
          <w:b w:val="1"/>
          <w:bCs w:val="1"/>
          <w:color w:val="4f81bd"/>
          <w:sz w:val="28"/>
          <w:szCs w:val="28"/>
          <w:u w:color="4f81bd"/>
          <w:rtl w:val="0"/>
          <w:lang w:val="en-US"/>
        </w:rPr>
        <w:t xml:space="preserve">Publications: </w:t>
      </w:r>
      <w:r>
        <w:rPr>
          <w:rFonts w:ascii="Times New Roman"/>
          <w:b w:val="1"/>
          <w:bCs w:val="1"/>
          <w:sz w:val="24"/>
          <w:szCs w:val="24"/>
          <w:u w:color="4f81bd"/>
          <w:rtl w:val="0"/>
          <w:lang w:val="en-US"/>
        </w:rPr>
        <w:t>(Recent only, not inclusive and in no particular order but grouped into areas of interest)</w:t>
      </w:r>
    </w:p>
    <w:p>
      <w:pPr>
        <w:pStyle w:val="Body A"/>
        <w:spacing w:after="200"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</w:p>
    <w:p>
      <w:pPr>
        <w:pStyle w:val="Body A"/>
        <w:shd w:val="clear" w:color="auto" w:fill="ffffff"/>
        <w:spacing w:line="336" w:lineRule="atLeast"/>
        <w:ind w:right="225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/>
          <w:b w:val="1"/>
          <w:bCs w:val="1"/>
          <w:color w:val="0432ff"/>
          <w:sz w:val="24"/>
          <w:szCs w:val="24"/>
          <w:rtl w:val="0"/>
          <w:lang w:val="en-US"/>
        </w:rPr>
        <w:t>Exeter Team contribution to development of novel CFTR modulator therapy</w:t>
      </w:r>
    </w:p>
    <w:p>
      <w:pPr>
        <w:pStyle w:val="Body A"/>
        <w:shd w:val="clear" w:color="auto" w:fill="ffffff"/>
        <w:spacing w:line="336" w:lineRule="atLeast"/>
        <w:ind w:right="225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Middleton PG, Mall MA, D</w:t>
      </w:r>
      <w:r>
        <w:rPr>
          <w:rFonts w:hAnsi="Times New Roman" w:hint="default"/>
          <w:sz w:val="24"/>
          <w:szCs w:val="24"/>
          <w:u w:color="000000"/>
          <w:rtl w:val="0"/>
          <w:lang w:val="en-US"/>
        </w:rPr>
        <w:t>ř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>ev</w:t>
      </w:r>
      <w:r>
        <w:rPr>
          <w:rFonts w:hAnsi="Times New Roman" w:hint="default"/>
          <w:sz w:val="24"/>
          <w:szCs w:val="24"/>
          <w:u w:color="000000"/>
          <w:rtl w:val="0"/>
          <w:lang w:val="en-US"/>
        </w:rPr>
        <w:t>í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>nek P, et al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val="single" w:color="000000"/>
          <w:rtl w:val="0"/>
        </w:rPr>
      </w:pPr>
      <w:hyperlink r:id="rId4" w:history="1">
        <w:r>
          <w:rPr>
            <w:rStyle w:val="Hyperlink.0"/>
            <w:rFonts w:ascii="Times New Roman"/>
            <w:sz w:val="24"/>
            <w:szCs w:val="24"/>
            <w:u w:val="single" w:color="000000"/>
            <w:rtl w:val="0"/>
            <w:lang w:val="en-US"/>
          </w:rPr>
          <w:t>Elexacaftor-Tezacaftor-Ivacaftor for Cystic Fibrosis with a Single Phe508del Allele.</w:t>
        </w:r>
      </w:hyperlink>
    </w:p>
    <w:p>
      <w:pPr>
        <w:pStyle w:val="Body A"/>
        <w:shd w:val="clear" w:color="auto" w:fill="ffffff"/>
        <w:spacing w:after="34"/>
        <w:ind w:firstLine="72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en-US"/>
        </w:rPr>
        <w:t>N Engl J Med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. 2019 Nov 7;381(19):1809-1819.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 A"/>
        <w:shd w:val="clear" w:color="auto" w:fill="ffffff"/>
        <w:ind w:firstLine="72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Heijerman HGM, McKone EF, Downey DG et al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hyperlink r:id="rId5" w:history="1">
        <w:r>
          <w:rPr>
            <w:rStyle w:val="Hyperlink.1"/>
            <w:rFonts w:ascii="Times New Roman"/>
            <w:sz w:val="24"/>
            <w:szCs w:val="24"/>
            <w:u w:color="000000"/>
            <w:rtl w:val="0"/>
            <w:lang w:val="en-US"/>
          </w:rPr>
          <w:t>Efficacy and safety of the elexacaftor plus tezacaftor plus ivacaftor combination regimen in people with cystic fibrosis homozygous for the F508del mutation: a double-blind, randomised, phase 3 trial.</w:t>
        </w:r>
      </w:hyperlink>
    </w:p>
    <w:p>
      <w:pPr>
        <w:pStyle w:val="Body A"/>
        <w:shd w:val="clear" w:color="auto" w:fill="ffffff"/>
        <w:spacing w:after="34"/>
        <w:ind w:firstLine="72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it-IT"/>
        </w:rPr>
        <w:t>Lancet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. 2019 Nov 23;394(10212):1940-1948. </w:t>
      </w:r>
    </w:p>
    <w:p>
      <w:pPr>
        <w:pStyle w:val="Body A"/>
        <w:shd w:val="clear" w:color="auto" w:fill="ffffff"/>
        <w:spacing w:after="34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 A"/>
        <w:shd w:val="clear" w:color="auto" w:fill="ffffff"/>
        <w:ind w:firstLine="72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Davies JC, Moskowitz SM, Brown C et al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hyperlink r:id="rId6" w:history="1">
        <w:r>
          <w:rPr>
            <w:rStyle w:val="Hyperlink.1"/>
            <w:rFonts w:ascii="Times New Roman"/>
            <w:sz w:val="24"/>
            <w:szCs w:val="24"/>
            <w:u w:color="000000"/>
            <w:rtl w:val="0"/>
            <w:lang w:val="en-US"/>
          </w:rPr>
          <w:t>VX-659-Tezacaftor-Ivacaftor in Patients with Cystic Fibrosis and One or Two Phe508del Alleles.</w:t>
        </w:r>
      </w:hyperlink>
    </w:p>
    <w:p>
      <w:pPr>
        <w:pStyle w:val="Body A"/>
        <w:shd w:val="clear" w:color="auto" w:fill="ffffff"/>
        <w:spacing w:after="34"/>
        <w:ind w:firstLine="72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en-US"/>
        </w:rPr>
        <w:t>N Engl J Med.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 2018 Oct 25;379(17):1599-1611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Wainwright CE, Elborn JS, Ramsey BW et al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hyperlink r:id="rId7" w:history="1">
        <w:r>
          <w:rPr>
            <w:rStyle w:val="Hyperlink.1"/>
            <w:rFonts w:ascii="Times New Roman"/>
            <w:sz w:val="24"/>
            <w:szCs w:val="24"/>
            <w:u w:color="000000"/>
            <w:rtl w:val="0"/>
            <w:lang w:val="en-US"/>
          </w:rPr>
          <w:t>Lumacaftor-Ivacaftor in Patients with Cystic Fibrosis Homozygous for Phe508del CFTR.</w:t>
        </w:r>
      </w:hyperlink>
    </w:p>
    <w:p>
      <w:pPr>
        <w:pStyle w:val="Body A"/>
        <w:shd w:val="clear" w:color="auto" w:fill="ffffff"/>
        <w:spacing w:after="34"/>
        <w:ind w:firstLine="72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en-US"/>
        </w:rPr>
        <w:t>N Engl J Med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. 2015 Jul 16;373(3):220-31. </w:t>
      </w:r>
    </w:p>
    <w:p>
      <w:pPr>
        <w:pStyle w:val="Body A"/>
        <w:shd w:val="clear" w:color="auto" w:fill="ffffff"/>
        <w:spacing w:after="34"/>
        <w:ind w:firstLine="72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 A"/>
        <w:spacing w:after="200" w:line="276" w:lineRule="auto"/>
        <w:rPr>
          <w:rFonts w:ascii="Times New Roman" w:cs="Times New Roman" w:hAnsi="Times New Roman" w:eastAsia="Times New Roman"/>
          <w:b w:val="1"/>
          <w:bCs w:val="1"/>
          <w:color w:val="4f81bd"/>
          <w:sz w:val="24"/>
          <w:szCs w:val="24"/>
          <w:u w:color="4f81bd"/>
          <w:rtl w:val="0"/>
        </w:rPr>
      </w:pPr>
      <w:r>
        <w:rPr>
          <w:rFonts w:ascii="Times New Roman"/>
          <w:b w:val="1"/>
          <w:bCs w:val="1"/>
          <w:color w:val="4f81bd"/>
          <w:sz w:val="24"/>
          <w:szCs w:val="24"/>
          <w:u w:color="4f81bd"/>
          <w:rtl w:val="0"/>
          <w:lang w:val="en-US"/>
        </w:rPr>
        <w:t>The role of Cardiopulmonary testing and aerobic fitness in CF</w:t>
      </w:r>
      <w:r>
        <w:rPr>
          <w:rFonts w:ascii="Times New Roman"/>
          <w:b w:val="1"/>
          <w:bCs w:val="1"/>
          <w:color w:val="4f81bd"/>
          <w:sz w:val="24"/>
          <w:szCs w:val="24"/>
          <w:u w:color="4f81bd"/>
          <w:rtl w:val="0"/>
          <w:lang w:val="en-US"/>
        </w:rPr>
        <w:t xml:space="preserve"> </w:t>
      </w:r>
      <w:r>
        <w:rPr>
          <w:rFonts w:ascii="Times New Roman"/>
          <w:b w:val="1"/>
          <w:bCs w:val="1"/>
          <w:color w:val="4f81bd"/>
          <w:sz w:val="24"/>
          <w:szCs w:val="24"/>
          <w:u w:color="4f81bd"/>
          <w:rtl w:val="0"/>
          <w:lang w:val="en-US"/>
        </w:rPr>
        <w:t>.</w:t>
      </w:r>
    </w:p>
    <w:p>
      <w:pPr>
        <w:pStyle w:val="Body A"/>
        <w:spacing w:after="200"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4f81bd"/>
          <w:rtl w:val="0"/>
        </w:rPr>
      </w:pPr>
      <w:r>
        <w:rPr>
          <w:rFonts w:ascii="Times New Roman"/>
          <w:b w:val="1"/>
          <w:bCs w:val="1"/>
          <w:sz w:val="24"/>
          <w:szCs w:val="24"/>
          <w:u w:color="4f81bd"/>
          <w:rtl w:val="0"/>
          <w:lang w:val="en-US"/>
        </w:rPr>
        <w:t>This is an area the Exeter CF centre has worked extensively on in collaboration with Exeter University and been central in its development</w:t>
      </w:r>
      <w:r>
        <w:rPr>
          <w:rFonts w:ascii="Times New Roman"/>
          <w:b w:val="1"/>
          <w:bCs w:val="1"/>
          <w:sz w:val="24"/>
          <w:szCs w:val="24"/>
          <w:u w:color="4f81bd"/>
          <w:rtl w:val="0"/>
          <w:lang w:val="en-US"/>
        </w:rPr>
        <w:t xml:space="preserve"> and very well respected in the CF community</w:t>
      </w:r>
      <w:r>
        <w:rPr>
          <w:rFonts w:ascii="Times New Roman"/>
          <w:b w:val="1"/>
          <w:bCs w:val="1"/>
          <w:sz w:val="24"/>
          <w:szCs w:val="24"/>
          <w:u w:color="4f81bd"/>
          <w:rtl w:val="0"/>
          <w:lang w:val="en-US"/>
        </w:rPr>
        <w:t>. We have many of you to thank for your contributions to this research!</w:t>
      </w:r>
    </w:p>
    <w:p>
      <w:pPr>
        <w:pStyle w:val="Body A"/>
        <w:spacing w:after="200" w:line="276" w:lineRule="auto"/>
        <w:rPr>
          <w:rFonts w:ascii="Times New Roman" w:cs="Times New Roman" w:hAnsi="Times New Roman" w:eastAsia="Times New Roman"/>
          <w:color w:val="202020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color w:val="4f81bd"/>
          <w:sz w:val="24"/>
          <w:szCs w:val="24"/>
          <w:u w:color="4f81bd"/>
          <w:rtl w:val="0"/>
        </w:rPr>
        <w:tab/>
      </w:r>
      <w:r>
        <w:rPr>
          <w:rFonts w:ascii="Times New Roman"/>
          <w:sz w:val="24"/>
          <w:szCs w:val="24"/>
          <w:rtl w:val="0"/>
          <w:lang w:val="en-US"/>
        </w:rPr>
        <w:t xml:space="preserve">1.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Tomlinson, OW, Trott, J, Williams, CA, Withers NJ, Oades PJ.</w:t>
      </w:r>
      <w:r>
        <w:rPr>
          <w:rFonts w:ascii="Times New Roman"/>
          <w:sz w:val="24"/>
          <w:szCs w:val="24"/>
          <w:rtl w:val="0"/>
          <w:lang w:val="en-US"/>
        </w:rPr>
        <w:t xml:space="preserve"> Challenges in Im</w:t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  <w:r>
        <w:rPr>
          <w:rFonts w:ascii="Times New Roman"/>
          <w:sz w:val="24"/>
          <w:szCs w:val="24"/>
          <w:rtl w:val="0"/>
          <w:lang w:val="en-US"/>
        </w:rPr>
        <w:t xml:space="preserve">plementing Routine Cardiopulmonary Exercise Testing in Cystic Fibrosis Clinical Practice: 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/>
          <w:sz w:val="24"/>
          <w:szCs w:val="24"/>
          <w:rtl w:val="0"/>
          <w:lang w:val="en-US"/>
        </w:rPr>
        <w:t xml:space="preserve">a Single-Centre Review. SN Compr. Clin. Med. (2020). </w:t>
      </w:r>
      <w:hyperlink r:id="rId8" w:history="1">
        <w:r>
          <w:rPr>
            <w:rStyle w:val="Hyperlink.3"/>
            <w:rFonts w:ascii="Times New Roman"/>
            <w:sz w:val="24"/>
            <w:szCs w:val="24"/>
            <w:rtl w:val="0"/>
            <w:lang w:val="en-US"/>
          </w:rPr>
          <w:t>https://doi.org/10.1007/</w:t>
        </w:r>
      </w:hyperlink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</w:r>
      <w:r>
        <w:rPr>
          <w:rFonts w:ascii="Times New Roman"/>
          <w:sz w:val="24"/>
          <w:szCs w:val="24"/>
          <w:rtl w:val="0"/>
          <w:lang w:val="en-US"/>
        </w:rPr>
        <w:t>s42399-020-00239-7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20202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 xml:space="preserve">2.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sv-SE"/>
        </w:rPr>
        <w:t>Tomlinson, O.W., Barker, A.R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., Fulford, J., Wilson, P.,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pt-PT"/>
        </w:rPr>
        <w:t>Oades, P.J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. and Williams, C.A.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>Quantification of thigh muscle volume in children and adolescents using magnetic reso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pt-PT"/>
        </w:rPr>
        <w:t>nance imaging. Eur J Sport Sci. 2020 Jan 12;1-10. doi: 10.1080/17461391.2019.1707292.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3. Analysis of Oxygen Uptake Efficiency Parameters in Young people with Cystic Fibrosis.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nl-NL"/>
        </w:rPr>
        <w:t>Owen W. Tomlinson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da-DK"/>
        </w:rPr>
        <w:t xml:space="preserve">, Alan R. Barker, Lucy V. Chubbock, Daniel Stevens, Zoe L.Saynor,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en-US"/>
        </w:rPr>
        <w:t>Patrick J. Oades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it-IT"/>
        </w:rPr>
        <w:t>, Craig A. Williams. Eur J Appl Physiol. 2018; 118(10): 2055</w:t>
      </w: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–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>2063.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4. Oxygen Uptake Efficiency Slope is not a Valid Surrogate of Aerobic Fitness in Children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with Cystic Fibrosis. CA Williams,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</w:rPr>
        <w:t>OW Tomlinson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nl-NL"/>
        </w:rPr>
        <w:t xml:space="preserve">, LV Chubbock, D Stevens,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</w:rPr>
        <w:t xml:space="preserve">ZL Saynor, </w:t>
      </w:r>
      <w:r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pt-PT"/>
        </w:rPr>
        <w:t>PJ Oades,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pt-PT"/>
        </w:rPr>
        <w:t xml:space="preserve"> AR Barker. Pediatr Pulmonol. 2018; 53(1):36-42.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5. Promotion of Exercise in the Management of Cystic Fibrosis </w:t>
      </w: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 xml:space="preserve">– 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Summary of National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>Meetings. OW Tomlinson, J Shelley, S Denford, AR Barker, P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en-US"/>
        </w:rPr>
        <w:t>J Oades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it-IT"/>
        </w:rPr>
        <w:t xml:space="preserve">, CA Williams. In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>Press: Eur J Pers Cent Healthcare 2018, Vol 6(2);196-203.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>6. Measurement of V</w:t>
      </w: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̇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O2max in clinical groups is feasible and necessary. Craig Williams,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  <w:tab/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</w:rPr>
        <w:t>Zoe Saynor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 xml:space="preserve">, Alan Barker,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en-US"/>
        </w:rPr>
        <w:t>Patrick Oades, and Owen Tomlinson.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 xml:space="preserve"> (Letter)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>J Appl Physiol 2017; 123: 1017;doi:10.1152/japplphysiol.00538.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>7. Scaling the Oxygen Uptake Efficiency Slope for Body Size in Cystic Fibrosis.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de-DE"/>
        </w:rPr>
        <w:t>Owen William Tomlinson,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 xml:space="preserve"> Alan Robert Barker,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en-US"/>
        </w:rPr>
        <w:t>Patrick John Oades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, Craig Anthony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>Williams. Med Sci Sports Exerc. 2017; 49(10):1980-1986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>8. Skeletal muscle oxidative capacity is/is not altered in patients with cystic fibrosis. Cross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Talk article. Prof. Craig A. Williams,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en-US"/>
        </w:rPr>
        <w:t xml:space="preserve">Dr. Zoe L. Saynor, Owen Tomlinson, Dr. Patrick </w:t>
      </w:r>
      <w:r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shd w:val="clear" w:color="auto" w:fill="ffffff"/>
        </w:rPr>
        <w:tab/>
        <w:tab/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pt-PT"/>
        </w:rPr>
        <w:t xml:space="preserve">Oades, 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>Dr. Alan R. Barker. (Letter). J Physiol 2017 doi: 10.1113/JP272486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9. Exercise capacity following a percutaneous endoscopic gastrostomy in a young female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with cystic fibrosis: A case report.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nl-NL"/>
        </w:rPr>
        <w:t>Owen W. Tomlinson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 xml:space="preserve">, Alan R. Barker,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en-US"/>
        </w:rPr>
        <w:t>Patrick J. Oades,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>Craig A. Williams. Physiol Rep 2016; Aug; 4(16). pii: e12904.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10. Validity and reliability concerns associated with cardiopulmonary exercise testing young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people with cystic fibrosis. Zoe L. Saynor, Dr. Alan R. Barker,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en-US"/>
        </w:rPr>
        <w:t>Dr. Patrick J. Oades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, Owen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>W. Tomlinson, Prof. Craig Anthony Williams. (Letter).</w:t>
      </w: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 xml:space="preserve">  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fr-FR"/>
        </w:rPr>
        <w:t>Respiration 2016 30;92(1):61-2.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>11. Impaired Pulmonary V</w:t>
      </w: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˙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O2 Kinetics in Cystic Fibrosis Depend on Exercise Intensity.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 xml:space="preserve">Zoe Saynor, Alan Barker, </w:t>
      </w:r>
      <w:r>
        <w:rPr>
          <w:rFonts w:ascii="Times New Roman"/>
          <w:b w:val="1"/>
          <w:bCs w:val="1"/>
          <w:color w:val="000000"/>
          <w:sz w:val="24"/>
          <w:szCs w:val="24"/>
          <w:shd w:val="clear" w:color="auto" w:fill="ffffff"/>
          <w:rtl w:val="0"/>
          <w:lang w:val="en-US"/>
        </w:rPr>
        <w:t>Patrick Oades</w:t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  <w:lang w:val="en-US"/>
        </w:rPr>
        <w:t xml:space="preserve">, Craig Williams. Med Sci Sports Exerc. 2016;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  <w:tab/>
      </w:r>
      <w:r>
        <w:rPr>
          <w:rFonts w:ascii="Times New Roman"/>
          <w:color w:val="000000"/>
          <w:sz w:val="24"/>
          <w:szCs w:val="24"/>
          <w:shd w:val="clear" w:color="auto" w:fill="ffffff"/>
          <w:rtl w:val="0"/>
        </w:rPr>
        <w:t>48(11); 2090-2099.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</w:rPr>
      </w:pPr>
      <w:r>
        <w:rPr>
          <w:rFonts w:hAnsi="Times New Roman" w:hint="default"/>
          <w:color w:val="000000"/>
          <w:sz w:val="24"/>
          <w:szCs w:val="24"/>
          <w:shd w:val="clear" w:color="auto" w:fill="ffffff"/>
          <w:rtl w:val="0"/>
        </w:rPr>
        <w:t> 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 xml:space="preserve">Feb 20 Challenges in Implementing Routine Cardiopulmonary Exercise Testing in Cystic 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</w:rPr>
        <w:tab/>
        <w:tab/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Fibrosis Clinical Practice: a Single-Centre</w:t>
      </w:r>
    </w:p>
    <w:p>
      <w:pPr>
        <w:pStyle w:val="Body A"/>
        <w:spacing w:after="200" w:line="276" w:lineRule="auto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</w:t>
      </w:r>
      <w:hyperlink r:id="rId9" w:history="1">
        <w:r>
          <w:rPr>
            <w:rStyle w:val="Hyperlink.4"/>
            <w:rFonts w:ascii="Times New Roman"/>
            <w:sz w:val="24"/>
            <w:szCs w:val="24"/>
            <w:u w:val="single" w:color="0000ff"/>
            <w:rtl w:val="0"/>
            <w:lang w:val="en-US"/>
          </w:rPr>
          <w:t>https://link.springer.com/article/10.1007/s42399-020-00239-7</w:t>
        </w:r>
      </w:hyperlink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</w:r>
    </w:p>
    <w:p>
      <w:pPr>
        <w:pStyle w:val="Body A"/>
        <w:spacing w:after="200" w:line="276" w:lineRule="auto"/>
        <w:rPr>
          <w:rFonts w:ascii="Calibri" w:cs="Calibri" w:hAnsi="Calibri" w:eastAsia="Calibri"/>
          <w:color w:val="333333"/>
          <w:sz w:val="22"/>
          <w:szCs w:val="22"/>
          <w:u w:color="333333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</w:r>
      <w:r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  <w:lang w:val="en-US"/>
        </w:rPr>
        <w:t xml:space="preserve">T. Kent </w:t>
      </w:r>
      <w:r>
        <w:rPr>
          <w:rFonts w:ascii="Calibri" w:cs="Calibri" w:hAnsi="Calibri" w:eastAsia="Calibri"/>
          <w:sz w:val="22"/>
          <w:szCs w:val="22"/>
          <w:u w:color="000000"/>
          <w:rtl w:val="0"/>
          <w:lang w:val="en-US"/>
        </w:rPr>
        <w:t>, J</w:t>
      </w:r>
      <w:r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  <w:lang w:val="sv-SE"/>
        </w:rPr>
        <w:t xml:space="preserve">. Trott </w:t>
      </w:r>
      <w:r>
        <w:rPr>
          <w:rFonts w:ascii="Calibri" w:cs="Calibri" w:hAnsi="Calibri" w:eastAsia="Calibri"/>
          <w:sz w:val="22"/>
          <w:szCs w:val="22"/>
          <w:u w:color="000000"/>
          <w:rtl w:val="0"/>
          <w:lang w:val="de-DE"/>
        </w:rPr>
        <w:t xml:space="preserve">, C.A. Williams , </w:t>
      </w:r>
      <w:r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  <w:lang w:val="en-US"/>
        </w:rPr>
        <w:t xml:space="preserve">P.J. Oades , N.J. Withers , O.W. Tomlinson </w:t>
      </w:r>
      <w:r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</w:rPr>
        <w:tab/>
        <w:tab/>
        <w:tab/>
      </w:r>
      <w:r>
        <w:rPr>
          <w:rFonts w:ascii="Calibri" w:cs="Calibri" w:hAnsi="Calibri" w:eastAsia="Calibri"/>
          <w:sz w:val="22"/>
          <w:szCs w:val="22"/>
          <w:u w:color="000000"/>
          <w:rtl w:val="0"/>
          <w:lang w:val="en-US"/>
        </w:rPr>
        <w:t xml:space="preserve">Ventilatory limitations to exercise in cystic fibrosis are dependent on lung function and </w:t>
      </w:r>
      <w:r>
        <w:rPr>
          <w:rFonts w:ascii="Calibri" w:cs="Calibri" w:hAnsi="Calibri" w:eastAsia="Calibri"/>
          <w:sz w:val="22"/>
          <w:szCs w:val="22"/>
          <w:u w:color="000000"/>
          <w:rtl w:val="0"/>
        </w:rPr>
        <w:tab/>
      </w:r>
      <w:r>
        <w:rPr>
          <w:rFonts w:ascii="Calibri" w:cs="Calibri" w:hAnsi="Calibri" w:eastAsia="Calibri"/>
          <w:sz w:val="22"/>
          <w:szCs w:val="22"/>
          <w:u w:color="000000"/>
          <w:rtl w:val="0"/>
          <w:lang w:val="en-US"/>
        </w:rPr>
        <w:t xml:space="preserve">equation selection. Abstract: </w:t>
      </w:r>
      <w:r>
        <w:rPr>
          <w:rFonts w:ascii="Times New Roman"/>
          <w:i w:val="1"/>
          <w:iCs w:val="1"/>
          <w:color w:val="333333"/>
          <w:sz w:val="22"/>
          <w:szCs w:val="22"/>
          <w:u w:color="333333"/>
          <w:rtl w:val="0"/>
          <w:lang w:val="en-US"/>
        </w:rPr>
        <w:t>Journal of Cystic Fibrosis 2020;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it-IT"/>
        </w:rPr>
        <w:t>Vol 19, S2.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OW Tomlinson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AR Barker,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sv-SE"/>
        </w:rPr>
        <w:t>J Trott,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NJ Withers, PJ Oades</w:t>
      </w:r>
      <w:r>
        <w:rPr>
          <w:rFonts w:ascii="Times New Roman"/>
          <w:sz w:val="24"/>
          <w:szCs w:val="24"/>
          <w:u w:color="000000"/>
          <w:rtl w:val="0"/>
          <w:lang w:val="de-DE"/>
        </w:rPr>
        <w:t>, CA Williams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Validity of prediction equations for evaluating aerobic fitness in cystic fibrosis.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Abstract: </w:t>
      </w:r>
      <w:r>
        <w:rPr>
          <w:rFonts w:ascii="Times New Roman"/>
          <w:i w:val="1"/>
          <w:iCs w:val="1"/>
          <w:color w:val="333333"/>
          <w:sz w:val="24"/>
          <w:szCs w:val="24"/>
          <w:u w:color="333333"/>
          <w:rtl w:val="0"/>
          <w:lang w:val="en-US"/>
        </w:rPr>
        <w:t>Journal of Cystic Fibrosis 2020;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Vol 19, S2.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sv-SE"/>
        </w:rPr>
        <w:t>O.W. Tomlinson,</w:t>
      </w:r>
      <w:r>
        <w:rPr>
          <w:rFonts w:ascii="Times New Roman"/>
          <w:sz w:val="24"/>
          <w:szCs w:val="24"/>
          <w:u w:color="000000"/>
          <w:rtl w:val="0"/>
          <w:lang w:val="de-DE"/>
        </w:rPr>
        <w:t xml:space="preserve"> A.R. Barker 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sv-SE"/>
        </w:rPr>
        <w:t xml:space="preserve">J. Trott </w:t>
      </w:r>
      <w:r>
        <w:rPr>
          <w:rFonts w:ascii="Times New Roman"/>
          <w:sz w:val="24"/>
          <w:szCs w:val="24"/>
          <w:u w:color="000000"/>
          <w:rtl w:val="0"/>
          <w:lang w:val="es-ES_tradnl"/>
        </w:rPr>
        <w:t xml:space="preserve">, P.J. Oades 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N.J. Withers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C.A. Williams. Annual changes in aerobic fitness are biased between normative equations in children and adolescents with cystic fibrosis 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Abstract: </w:t>
      </w:r>
      <w:r>
        <w:rPr>
          <w:rFonts w:ascii="Times New Roman"/>
          <w:i w:val="1"/>
          <w:iCs w:val="1"/>
          <w:color w:val="333333"/>
          <w:sz w:val="24"/>
          <w:szCs w:val="24"/>
          <w:u w:color="333333"/>
          <w:rtl w:val="0"/>
          <w:lang w:val="en-US"/>
        </w:rPr>
        <w:t>Journal of Cystic Fibrosis 2020;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Vol 19, S2.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it-IT"/>
        </w:rPr>
        <w:t xml:space="preserve">C.A. Williams,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sv-SE"/>
        </w:rPr>
        <w:t>O.W. Tomlinson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N.J. Withers</w:t>
      </w:r>
      <w:r>
        <w:rPr>
          <w:rFonts w:ascii="Times New Roman"/>
          <w:sz w:val="24"/>
          <w:szCs w:val="24"/>
          <w:u w:color="000000"/>
          <w:rtl w:val="0"/>
          <w:lang w:val="es-ES_tradnl"/>
        </w:rPr>
        <w:t xml:space="preserve"> 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P.J. Oades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>, A.R. Barker.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Differences in the ventilatory response to incremental exercise in people with cystic fibrosis according to age and sex.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  <w:lang w:val="en-US"/>
        </w:rPr>
        <w:t xml:space="preserve">Abstract: </w:t>
      </w:r>
      <w:r>
        <w:rPr>
          <w:rFonts w:ascii="Times New Roman"/>
          <w:i w:val="1"/>
          <w:iCs w:val="1"/>
          <w:color w:val="333333"/>
          <w:sz w:val="24"/>
          <w:szCs w:val="24"/>
          <w:u w:color="333333"/>
          <w:rtl w:val="0"/>
          <w:lang w:val="en-US"/>
        </w:rPr>
        <w:t>Journal of Cystic Fibrosis 2020;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Vol 19, S2.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DJ Woolridge,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OW Tomlinson,</w:t>
      </w:r>
      <w:r>
        <w:rPr>
          <w:rFonts w:ascii="Times New Roman"/>
          <w:sz w:val="24"/>
          <w:szCs w:val="24"/>
          <w:u w:color="000000"/>
          <w:rtl w:val="0"/>
          <w:lang w:val="da-DK"/>
        </w:rPr>
        <w:t xml:space="preserve"> CL Bland,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PJ Oades, CD Sheldon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NJ Withers, 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 CA Williams.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Predicting intravenous antibiotic usage with cardiopulmonary exercise testing in cystic fibrosis.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Abstract: </w:t>
      </w:r>
      <w:r>
        <w:rPr>
          <w:rFonts w:ascii="Times New Roman"/>
          <w:i w:val="1"/>
          <w:iCs w:val="1"/>
          <w:color w:val="333333"/>
          <w:sz w:val="24"/>
          <w:szCs w:val="24"/>
          <w:u w:color="333333"/>
          <w:rtl w:val="0"/>
          <w:lang w:val="en-US"/>
        </w:rPr>
        <w:t>Journal of Cystic Fibrosis 2019;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Vol 18, S4.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C Williams,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sv-SE"/>
        </w:rPr>
        <w:t>O Tomlinson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N Withers, P Oades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>, A Barker.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Sex and Age Differences in aerobic fitness in people with cystic fibrosis.</w:t>
      </w:r>
    </w:p>
    <w:p>
      <w:pPr>
        <w:pStyle w:val="Body A"/>
        <w:shd w:val="clear" w:color="auto" w:fill="ffffff"/>
        <w:ind w:left="720" w:firstLine="0"/>
        <w:rPr>
          <w:color w:val="000000"/>
          <w:sz w:val="20"/>
          <w:szCs w:val="20"/>
          <w:u w:color="000000"/>
          <w:shd w:val="clear" w:color="auto" w:fill="e6eef6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Abstract: </w:t>
      </w:r>
      <w:r>
        <w:rPr>
          <w:rFonts w:ascii="Times New Roman"/>
          <w:i w:val="1"/>
          <w:iCs w:val="1"/>
          <w:color w:val="333333"/>
          <w:sz w:val="24"/>
          <w:szCs w:val="24"/>
          <w:u w:color="333333"/>
          <w:rtl w:val="0"/>
          <w:lang w:val="en-US"/>
        </w:rPr>
        <w:t>Journal of Cystic Fibrosis 2019;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Vol 18, S166.</w:t>
      </w:r>
    </w:p>
    <w:p>
      <w:pPr>
        <w:pStyle w:val="Body A"/>
        <w:shd w:val="clear" w:color="auto" w:fill="ffffff"/>
        <w:rPr>
          <w:color w:val="000000"/>
          <w:sz w:val="20"/>
          <w:szCs w:val="20"/>
          <w:u w:color="000000"/>
          <w:shd w:val="clear" w:color="auto" w:fill="e6eef6"/>
          <w:rtl w:val="0"/>
        </w:rPr>
      </w:pPr>
    </w:p>
    <w:p>
      <w:pPr>
        <w:pStyle w:val="Body A"/>
        <w:shd w:val="clear" w:color="auto" w:fill="ffffff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sv-SE"/>
        </w:rPr>
        <w:t>J Trott, O Tomlinson,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 B Bowhay, C Williams,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N Withers, 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pt-PT"/>
        </w:rPr>
        <w:t>P Oades.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Reasons for non-compliance with cardiopulmonary exercise testing in cystic fibrosis.</w:t>
      </w:r>
    </w:p>
    <w:p>
      <w:pPr>
        <w:pStyle w:val="Body A"/>
        <w:shd w:val="clear" w:color="auto" w:fill="ffffff"/>
        <w:ind w:left="720" w:firstLine="0"/>
        <w:rPr>
          <w:color w:val="000000"/>
          <w:sz w:val="20"/>
          <w:szCs w:val="20"/>
          <w:u w:color="000000"/>
          <w:shd w:val="clear" w:color="auto" w:fill="e6eef6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Abstract: </w:t>
      </w:r>
      <w:r>
        <w:rPr>
          <w:rFonts w:ascii="Times New Roman"/>
          <w:i w:val="1"/>
          <w:iCs w:val="1"/>
          <w:color w:val="333333"/>
          <w:sz w:val="24"/>
          <w:szCs w:val="24"/>
          <w:u w:color="333333"/>
          <w:rtl w:val="0"/>
          <w:lang w:val="en-US"/>
        </w:rPr>
        <w:t>Journal of Cystic Fibrosis 2018;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en-US"/>
        </w:rPr>
        <w:t>Vol 17, S101.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b w:val="1"/>
          <w:bCs w:val="1"/>
          <w:color w:val="4f81bd"/>
          <w:sz w:val="24"/>
          <w:szCs w:val="24"/>
          <w:u w:color="4f81bd"/>
          <w:rtl w:val="0"/>
        </w:rPr>
      </w:pPr>
    </w:p>
    <w:p>
      <w:pPr>
        <w:pStyle w:val="Body A"/>
        <w:shd w:val="clear" w:color="auto" w:fill="ffffff"/>
        <w:spacing w:line="336" w:lineRule="atLeast"/>
        <w:ind w:right="225"/>
        <w:rPr>
          <w:rFonts w:ascii="Times New Roman" w:cs="Times New Roman" w:hAnsi="Times New Roman" w:eastAsia="Times New Roman"/>
          <w:b w:val="0"/>
          <w:bCs w:val="0"/>
          <w:color w:val="1764f2"/>
          <w:sz w:val="24"/>
          <w:szCs w:val="24"/>
          <w:u w:color="000000"/>
          <w:rtl w:val="0"/>
        </w:rPr>
      </w:pPr>
    </w:p>
    <w:p>
      <w:pPr>
        <w:pStyle w:val="Body A"/>
        <w:shd w:val="clear" w:color="auto" w:fill="ffffff"/>
        <w:spacing w:after="34"/>
        <w:ind w:firstLine="720"/>
        <w:rPr>
          <w:rFonts w:ascii="Times New Roman" w:cs="Times New Roman" w:hAnsi="Times New Roman" w:eastAsia="Times New Roman"/>
          <w:b w:val="1"/>
          <w:bCs w:val="1"/>
          <w:color w:val="1764f2"/>
          <w:sz w:val="24"/>
          <w:szCs w:val="24"/>
        </w:rPr>
      </w:pPr>
      <w:r>
        <w:rPr>
          <w:rFonts w:ascii="Times New Roman"/>
          <w:b w:val="1"/>
          <w:bCs w:val="1"/>
          <w:color w:val="1764f2"/>
          <w:sz w:val="24"/>
          <w:szCs w:val="24"/>
          <w:rtl w:val="0"/>
          <w:lang w:val="en-US"/>
        </w:rPr>
        <w:t>CF microbiome and treatment</w:t>
      </w:r>
    </w:p>
    <w:p>
      <w:pPr>
        <w:pStyle w:val="Body A"/>
        <w:shd w:val="clear" w:color="auto" w:fill="ffffff"/>
        <w:spacing w:after="34"/>
        <w:ind w:firstLine="72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</w:p>
    <w:p>
      <w:pPr>
        <w:pStyle w:val="Body A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Philip J Mitchelmore, Joanna Randall, Matthew J Bull, Karen A Moore, Paul A O</w:t>
      </w:r>
      <w:r>
        <w:rPr>
          <w:rFonts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>Neill, Konrad Paszkiewicz, Eshwar Mahenthiralingam, Chris J Scotton,</w:t>
      </w:r>
    </w:p>
    <w:p>
      <w:pPr>
        <w:pStyle w:val="Body A"/>
        <w:ind w:firstLine="720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Christopher D Sheldon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Nicholas J Withers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>, Alan R Brown.</w:t>
      </w:r>
    </w:p>
    <w:p>
      <w:pPr>
        <w:pStyle w:val="Body A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>Molecular epidemiology of Pseudomonas aeruginosa in an unsegregated bronchiectasis cohort sharing hospital facilities with a cystic fibrosis cohort</w:t>
      </w:r>
    </w:p>
    <w:p>
      <w:pPr>
        <w:pStyle w:val="Body A"/>
        <w:ind w:firstLine="720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en-US"/>
        </w:rPr>
        <w:t>Thorax. 73. thoraxjnl-2016. 10.1136/thoraxjnl-2016-209889</w:t>
      </w:r>
    </w:p>
    <w:p>
      <w:pPr>
        <w:pStyle w:val="Body A"/>
        <w:ind w:firstLine="720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Coward A, Kenna DTD, Woodford N, Turton JF; </w:t>
      </w:r>
      <w:r>
        <w:rPr>
          <w:rFonts w:hAnsi="Times New Roman" w:hint="default"/>
          <w:sz w:val="24"/>
          <w:szCs w:val="24"/>
          <w:u w:color="000000"/>
          <w:rtl w:val="0"/>
          <w:lang w:val="fr-FR"/>
        </w:rPr>
        <w:t> 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and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members of the UK CF Surveillance Working Group.</w:t>
      </w:r>
    </w:p>
    <w:p>
      <w:pPr>
        <w:pStyle w:val="Body A"/>
        <w:shd w:val="clear" w:color="auto" w:fill="ffffff"/>
        <w:spacing w:after="34"/>
        <w:ind w:left="720" w:firstLine="0"/>
        <w:rPr>
          <w:rFonts w:ascii="Times New Roman" w:cs="Times New Roman" w:hAnsi="Times New Roman" w:eastAsia="Times New Roman"/>
          <w:sz w:val="24"/>
          <w:szCs w:val="24"/>
          <w:u w:val="single" w:color="000000"/>
          <w:rtl w:val="0"/>
        </w:rPr>
      </w:pPr>
      <w:hyperlink r:id="rId10" w:history="1">
        <w:r>
          <w:rPr>
            <w:rStyle w:val="Hyperlink.0"/>
            <w:rFonts w:ascii="Times New Roman"/>
            <w:sz w:val="24"/>
            <w:szCs w:val="24"/>
            <w:u w:val="single" w:color="000000"/>
            <w:rtl w:val="0"/>
            <w:lang w:val="en-US"/>
          </w:rPr>
          <w:t>Structured surveillance of Achromobacter, Pandoraea and Ralstonia species from patients in England with cystic fibrosis.</w:t>
        </w:r>
      </w:hyperlink>
    </w:p>
    <w:p>
      <w:pPr>
        <w:pStyle w:val="Body A"/>
        <w:shd w:val="clear" w:color="auto" w:fill="ffffff"/>
        <w:spacing w:after="34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i w:val="1"/>
          <w:iCs w:val="1"/>
          <w:sz w:val="24"/>
          <w:szCs w:val="24"/>
          <w:u w:color="000000"/>
          <w:rtl w:val="0"/>
          <w:lang w:val="en-US"/>
        </w:rPr>
        <w:t>J Cyst Fibros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. 2019 Dec 17. pii: S1569-1993(19)30967-1. 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000000"/>
          <w:sz w:val="24"/>
          <w:szCs w:val="24"/>
          <w:u w:val="none" w:color="000000"/>
          <w:rtl w:val="0"/>
        </w:rPr>
      </w:pPr>
      <w:r>
        <w:rPr>
          <w:rFonts w:ascii="Times New Roman"/>
          <w:color w:val="000000"/>
          <w:sz w:val="24"/>
          <w:szCs w:val="24"/>
          <w:u w:val="none" w:color="000000"/>
          <w:rtl w:val="0"/>
          <w:lang w:val="en-US"/>
        </w:rPr>
        <w:t>D. Smith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color w:val="000000"/>
          <w:sz w:val="24"/>
          <w:szCs w:val="24"/>
          <w:u w:val="none" w:color="000000"/>
          <w:rtl w:val="0"/>
          <w:lang w:val="es-ES_tradnl"/>
        </w:rPr>
        <w:t>V. Duncan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color w:val="000000"/>
          <w:sz w:val="24"/>
          <w:szCs w:val="24"/>
          <w:u w:val="none" w:color="000000"/>
          <w:rtl w:val="0"/>
          <w:lang w:val="en-US"/>
        </w:rPr>
        <w:t>T. Young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color w:val="000000"/>
          <w:sz w:val="24"/>
          <w:szCs w:val="24"/>
          <w:u w:val="none" w:color="000000"/>
          <w:rtl w:val="0"/>
          <w:lang w:val="en-US"/>
        </w:rPr>
        <w:t>L. Katvars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color w:val="000000"/>
          <w:sz w:val="24"/>
          <w:szCs w:val="24"/>
          <w:u w:val="none" w:color="000000"/>
          <w:rtl w:val="0"/>
          <w:lang w:val="en-US"/>
        </w:rPr>
        <w:t>D. Fraser-Pitt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de-DE"/>
        </w:rPr>
        <w:t>BJ Enderby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color w:val="000000"/>
          <w:sz w:val="24"/>
          <w:szCs w:val="24"/>
          <w:u w:val="none" w:color="000000"/>
          <w:rtl w:val="0"/>
          <w:lang w:val="en-US"/>
        </w:rPr>
        <w:t>N.J. Withers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color w:val="000000"/>
          <w:sz w:val="24"/>
          <w:szCs w:val="24"/>
          <w:u w:val="none" w:color="000000"/>
          <w:rtl w:val="0"/>
          <w:lang w:val="en-US"/>
        </w:rPr>
        <w:t>C.D. Sheldon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val="none" w:color="000000"/>
          <w:rtl w:val="0"/>
          <w:lang w:val="de-DE"/>
        </w:rPr>
        <w:t>C. Auckland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val="none" w:color="000000"/>
          <w:rtl w:val="0"/>
          <w:lang w:val="en-US"/>
        </w:rPr>
        <w:t>P.J. Oades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/>
          <w:color w:val="000000"/>
          <w:sz w:val="24"/>
          <w:szCs w:val="24"/>
          <w:u w:val="none" w:color="000000"/>
          <w:rtl w:val="0"/>
          <w:lang w:val="en-US"/>
        </w:rPr>
        <w:t>D. O'Neil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  <w:lang w:val="en-US"/>
        </w:rPr>
        <w:t xml:space="preserve">Novel approaches for CF associated respiratory 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>fungal infections</w:t>
      </w:r>
    </w:p>
    <w:p>
      <w:pPr>
        <w:pStyle w:val="Body A"/>
        <w:shd w:val="clear" w:color="auto" w:fill="ffffff"/>
        <w:ind w:left="720" w:firstLine="0"/>
        <w:rPr>
          <w:color w:val="000000"/>
          <w:sz w:val="20"/>
          <w:szCs w:val="20"/>
          <w:u w:color="000000"/>
          <w:shd w:val="clear" w:color="auto" w:fill="e6eef6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Abstract: </w:t>
      </w:r>
      <w:r>
        <w:rPr>
          <w:rFonts w:ascii="Times New Roman"/>
          <w:i w:val="1"/>
          <w:iCs w:val="1"/>
          <w:color w:val="333333"/>
          <w:sz w:val="24"/>
          <w:szCs w:val="24"/>
          <w:u w:color="333333"/>
          <w:rtl w:val="0"/>
          <w:lang w:val="en-US"/>
        </w:rPr>
        <w:t>Journal of Cystic Fibrosis 2016;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en-US"/>
        </w:rPr>
        <w:t>Vol 15, S1 PS43</w:t>
      </w:r>
      <w:r>
        <w:rPr>
          <w:color w:val="000000"/>
          <w:sz w:val="20"/>
          <w:szCs w:val="20"/>
          <w:u w:color="000000"/>
          <w:shd w:val="clear" w:color="auto" w:fill="e6eef6"/>
          <w:rtl w:val="0"/>
          <w:lang w:val="en-US"/>
        </w:rPr>
        <w:t xml:space="preserve"> </w:t>
      </w:r>
    </w:p>
    <w:p>
      <w:pPr>
        <w:pStyle w:val="Body A"/>
        <w:shd w:val="clear" w:color="auto" w:fill="ffffff"/>
        <w:ind w:left="720" w:firstLine="0"/>
        <w:rPr>
          <w:color w:val="000000"/>
          <w:sz w:val="20"/>
          <w:szCs w:val="20"/>
          <w:u w:color="000000"/>
          <w:shd w:val="clear" w:color="auto" w:fill="e6eef6"/>
          <w:rtl w:val="0"/>
        </w:rPr>
      </w:pP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  <w:lang w:val="en-US"/>
        </w:rPr>
      </w:pPr>
      <w:r>
        <w:rPr>
          <w:rFonts w:ascii="Times New Roman"/>
          <w:color w:val="333333"/>
          <w:sz w:val="24"/>
          <w:szCs w:val="24"/>
          <w:u w:color="333333"/>
          <w:rtl w:val="0"/>
          <w:lang w:val="en-US"/>
        </w:rPr>
        <w:t xml:space="preserve">L Anning, K Rider, K Pavel, </w:t>
      </w:r>
      <w:r>
        <w:rPr>
          <w:rFonts w:ascii="Times New Roman"/>
          <w:b w:val="1"/>
          <w:bCs w:val="1"/>
          <w:color w:val="333333"/>
          <w:sz w:val="24"/>
          <w:szCs w:val="24"/>
          <w:u w:color="333333"/>
          <w:rtl w:val="0"/>
          <w:lang w:val="en-US"/>
        </w:rPr>
        <w:t>B Enderby, Oades P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color w:val="333333"/>
          <w:sz w:val="24"/>
          <w:szCs w:val="24"/>
          <w:u w:color="333333"/>
          <w:rtl w:val="0"/>
          <w:lang w:val="en-US"/>
        </w:rPr>
        <w:t>Withers N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color w:val="333333"/>
          <w:sz w:val="24"/>
          <w:szCs w:val="24"/>
          <w:u w:color="333333"/>
          <w:rtl w:val="0"/>
          <w:lang w:val="en-US"/>
        </w:rPr>
        <w:t>Sheldon C.</w:t>
      </w:r>
    </w:p>
    <w:p>
      <w:pPr>
        <w:pStyle w:val="Body A"/>
        <w:shd w:val="clear" w:color="auto" w:fill="ffffff"/>
        <w:ind w:left="720" w:hanging="72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  <w:lang w:val="en-US"/>
        </w:rPr>
      </w:pPr>
      <w:r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  <w:lang w:val="en-US"/>
        </w:rPr>
        <w:tab/>
        <w:t>Pathogen or Innocent Bystander? Review of Exophiala-Colonised Cystic Fibrosis Patients at a single UK Centre.</w:t>
      </w:r>
    </w:p>
    <w:p>
      <w:pPr>
        <w:pStyle w:val="Body A"/>
        <w:shd w:val="clear" w:color="auto" w:fill="ffffff"/>
        <w:ind w:left="720" w:hanging="72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  <w:lang w:val="en-US"/>
        </w:rPr>
      </w:pPr>
      <w:r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  <w:lang w:val="en-US"/>
        </w:rPr>
        <w:tab/>
        <w:t xml:space="preserve">Abstract: </w:t>
      </w:r>
      <w:r>
        <w:rPr>
          <w:rFonts w:ascii="Times New Roman"/>
          <w:i w:val="1"/>
          <w:iCs w:val="1"/>
          <w:color w:val="333333"/>
          <w:sz w:val="24"/>
          <w:szCs w:val="24"/>
          <w:u w:color="333333"/>
          <w:rtl w:val="0"/>
          <w:lang w:val="en-US"/>
        </w:rPr>
        <w:t xml:space="preserve">Paed Pulm 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en-US"/>
        </w:rPr>
        <w:t>2016, Vol 51 S45 P317</w:t>
      </w:r>
    </w:p>
    <w:p>
      <w:pPr>
        <w:pStyle w:val="Body A"/>
        <w:shd w:val="clear" w:color="auto" w:fill="ffffff"/>
        <w:ind w:left="720" w:hanging="720"/>
        <w:rPr>
          <w:color w:val="000000"/>
          <w:sz w:val="20"/>
          <w:szCs w:val="20"/>
          <w:u w:color="000000"/>
          <w:shd w:val="clear" w:color="auto" w:fill="e6eef6"/>
          <w:rtl w:val="0"/>
        </w:rPr>
      </w:pPr>
    </w:p>
    <w:p>
      <w:pPr>
        <w:pStyle w:val="Body A"/>
        <w:shd w:val="clear" w:color="auto" w:fill="ffffff"/>
        <w:ind w:left="720" w:firstLine="0"/>
        <w:rPr>
          <w:rFonts w:ascii="Helvetica" w:cs="Helvetica" w:hAnsi="Helvetica" w:eastAsia="Helvetica"/>
          <w:color w:val="000000"/>
          <w:sz w:val="20"/>
          <w:szCs w:val="20"/>
          <w:u w:color="000000"/>
          <w:shd w:val="clear" w:color="auto" w:fill="e6eef6"/>
          <w:rtl w:val="0"/>
        </w:rPr>
      </w:pP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  <w:lang w:val="en-US"/>
        </w:rPr>
      </w:pPr>
    </w:p>
    <w:p>
      <w:pPr>
        <w:pStyle w:val="Body A"/>
        <w:shd w:val="clear" w:color="auto" w:fill="ffffff"/>
        <w:ind w:left="720" w:hanging="720"/>
        <w:rPr>
          <w:rFonts w:ascii="Times New Roman" w:cs="Times New Roman" w:hAnsi="Times New Roman" w:eastAsia="Times New Roman"/>
          <w:color w:val="0d5ef5"/>
          <w:sz w:val="24"/>
          <w:szCs w:val="24"/>
          <w:u w:color="333333"/>
          <w:rtl w:val="0"/>
          <w:lang w:val="en-US"/>
        </w:rPr>
      </w:pPr>
      <w:r>
        <w:rPr>
          <w:rFonts w:ascii="Times New Roman"/>
          <w:color w:val="0d5ef5"/>
          <w:sz w:val="24"/>
          <w:szCs w:val="24"/>
          <w:u w:color="333333"/>
          <w:rtl w:val="0"/>
          <w:lang w:val="en-US"/>
        </w:rPr>
        <w:t>CF related Diabetes</w:t>
      </w:r>
    </w:p>
    <w:p>
      <w:pPr>
        <w:pStyle w:val="Body A"/>
        <w:shd w:val="clear" w:color="auto" w:fill="ffffff"/>
        <w:ind w:left="720" w:hanging="720"/>
        <w:rPr>
          <w:rFonts w:ascii="Times New Roman" w:cs="Times New Roman" w:hAnsi="Times New Roman" w:eastAsia="Times New Roman"/>
          <w:color w:val="0d5ef5"/>
          <w:sz w:val="24"/>
          <w:szCs w:val="24"/>
          <w:u w:color="333333"/>
          <w:rtl w:val="0"/>
          <w:lang w:val="en-US"/>
        </w:rPr>
      </w:pPr>
    </w:p>
    <w:p>
      <w:pPr>
        <w:pStyle w:val="Body A"/>
        <w:shd w:val="clear" w:color="auto" w:fill="ffffff"/>
        <w:ind w:left="720" w:hanging="720"/>
        <w:rPr>
          <w:rFonts w:ascii="Times New Roman" w:cs="Times New Roman" w:hAnsi="Times New Roman" w:eastAsia="Times New Roman"/>
          <w:sz w:val="24"/>
          <w:szCs w:val="24"/>
          <w:u w:color="333333"/>
          <w:rtl w:val="0"/>
          <w:lang w:val="en-US"/>
        </w:rPr>
      </w:pPr>
      <w:r>
        <w:rPr>
          <w:rFonts w:ascii="Times New Roman"/>
          <w:sz w:val="24"/>
          <w:szCs w:val="24"/>
          <w:u w:color="333333"/>
          <w:rtl w:val="0"/>
          <w:lang w:val="en-US"/>
        </w:rPr>
        <w:t xml:space="preserve">Dr </w:t>
      </w:r>
      <w:r>
        <w:rPr>
          <w:rFonts w:ascii="Times New Roman"/>
          <w:sz w:val="24"/>
          <w:szCs w:val="24"/>
          <w:u w:color="333333"/>
          <w:rtl w:val="0"/>
          <w:lang w:val="en-US"/>
        </w:rPr>
        <w:t xml:space="preserve">Lee </w:t>
      </w:r>
      <w:r>
        <w:rPr>
          <w:rFonts w:ascii="Times New Roman"/>
          <w:sz w:val="24"/>
          <w:szCs w:val="24"/>
          <w:u w:color="333333"/>
          <w:rtl w:val="0"/>
          <w:lang w:val="en-US"/>
        </w:rPr>
        <w:t xml:space="preserve">Dobson completed his MD thesis in CF related Diabetes with great support from </w:t>
      </w:r>
    </w:p>
    <w:p>
      <w:pPr>
        <w:pStyle w:val="Body A"/>
        <w:shd w:val="clear" w:color="auto" w:fill="ffffff"/>
        <w:ind w:left="720" w:hanging="720"/>
        <w:rPr>
          <w:rFonts w:ascii="Times New Roman" w:cs="Times New Roman" w:hAnsi="Times New Roman" w:eastAsia="Times New Roman"/>
          <w:sz w:val="24"/>
          <w:szCs w:val="24"/>
          <w:u w:color="333333"/>
          <w:rtl w:val="0"/>
          <w:lang w:val="en-US"/>
        </w:rPr>
      </w:pPr>
      <w:r>
        <w:rPr>
          <w:rFonts w:ascii="Times New Roman"/>
          <w:sz w:val="24"/>
          <w:szCs w:val="24"/>
          <w:u w:color="333333"/>
          <w:rtl w:val="0"/>
          <w:lang w:val="en-US"/>
        </w:rPr>
        <w:t xml:space="preserve">Dr </w:t>
      </w:r>
      <w:r>
        <w:rPr>
          <w:rFonts w:ascii="Times New Roman"/>
          <w:sz w:val="24"/>
          <w:szCs w:val="24"/>
          <w:u w:color="333333"/>
          <w:rtl w:val="0"/>
          <w:lang w:val="en-US"/>
        </w:rPr>
        <w:t xml:space="preserve">Chris </w:t>
      </w:r>
      <w:r>
        <w:rPr>
          <w:rFonts w:ascii="Times New Roman"/>
          <w:sz w:val="24"/>
          <w:szCs w:val="24"/>
          <w:u w:color="333333"/>
          <w:rtl w:val="0"/>
          <w:lang w:val="en-US"/>
        </w:rPr>
        <w:t>Sheldon and the Exeter team - there are many research contributions that predate these i</w:t>
      </w:r>
      <w:r>
        <w:rPr>
          <w:rFonts w:ascii="Times New Roman"/>
          <w:sz w:val="24"/>
          <w:szCs w:val="24"/>
          <w:u w:color="333333"/>
          <w:rtl w:val="0"/>
          <w:lang w:val="en-US"/>
        </w:rPr>
        <w:t xml:space="preserve">f </w:t>
      </w:r>
      <w:r>
        <w:rPr>
          <w:rFonts w:ascii="Times New Roman"/>
          <w:sz w:val="24"/>
          <w:szCs w:val="24"/>
          <w:u w:color="333333"/>
          <w:rtl w:val="0"/>
          <w:lang w:val="en-US"/>
        </w:rPr>
        <w:t>you are interested in Lees</w:t>
      </w:r>
      <w:r>
        <w:rPr>
          <w:rFonts w:hAnsi="Times New Roman" w:hint="default"/>
          <w:sz w:val="24"/>
          <w:szCs w:val="24"/>
          <w:u w:color="333333"/>
          <w:rtl w:val="0"/>
          <w:lang w:val="en-US"/>
        </w:rPr>
        <w:t>’</w:t>
      </w:r>
      <w:r>
        <w:rPr>
          <w:rFonts w:ascii="Times New Roman"/>
          <w:sz w:val="24"/>
          <w:szCs w:val="24"/>
          <w:u w:color="333333"/>
          <w:rtl w:val="0"/>
          <w:lang w:val="en-US"/>
        </w:rPr>
        <w:t>s work but these are a taster.</w:t>
      </w: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333333"/>
          <w:sz w:val="22"/>
          <w:szCs w:val="22"/>
          <w:u w:color="333333"/>
          <w:shd w:val="clear" w:color="auto" w:fill="ffffff"/>
          <w:rtl w:val="0"/>
          <w:lang w:val="en-US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333333"/>
          <w:sz w:val="22"/>
          <w:szCs w:val="22"/>
          <w:u w:color="333333"/>
          <w:shd w:val="clear" w:color="auto" w:fill="ffffff"/>
          <w:rtl w:val="0"/>
          <w:lang w:val="en-US"/>
        </w:rPr>
        <w:tab/>
      </w:r>
      <w:r>
        <w:rPr>
          <w:rFonts w:ascii="Times New Roman"/>
          <w:b w:val="1"/>
          <w:bCs w:val="1"/>
          <w:i w:val="1"/>
          <w:iCs w:val="1"/>
          <w:color w:val="212121"/>
          <w:sz w:val="22"/>
          <w:szCs w:val="22"/>
          <w:u w:color="212121"/>
          <w:shd w:val="clear" w:color="auto" w:fill="ffffff"/>
          <w:rtl w:val="0"/>
          <w:lang w:val="en-US"/>
        </w:rPr>
        <w:t xml:space="preserve">Sheldon CD </w:t>
      </w:r>
      <w:r>
        <w:rPr>
          <w:rFonts w:ascii="Times New Roman"/>
          <w:i w:val="1"/>
          <w:iCs w:val="1"/>
          <w:color w:val="212121"/>
          <w:sz w:val="22"/>
          <w:szCs w:val="22"/>
          <w:u w:color="212121"/>
          <w:shd w:val="clear" w:color="auto" w:fill="ffffff"/>
          <w:rtl w:val="0"/>
        </w:rPr>
        <w:t xml:space="preserve">, </w:t>
      </w:r>
      <w:r>
        <w:rPr>
          <w:rFonts w:ascii="Times New Roman"/>
          <w:b w:val="1"/>
          <w:bCs w:val="1"/>
          <w:i w:val="1"/>
          <w:iCs w:val="1"/>
          <w:color w:val="212121"/>
          <w:sz w:val="22"/>
          <w:szCs w:val="22"/>
          <w:u w:color="212121"/>
          <w:shd w:val="clear" w:color="auto" w:fill="ffffff"/>
          <w:rtl w:val="0"/>
        </w:rPr>
        <w:t>Dobson L</w:t>
      </w:r>
      <w:r>
        <w:rPr>
          <w:rFonts w:hAnsi="Times New Roman" w:hint="default"/>
          <w:b w:val="1"/>
          <w:bCs w:val="1"/>
          <w:i w:val="1"/>
          <w:iCs w:val="1"/>
          <w:color w:val="212121"/>
          <w:sz w:val="22"/>
          <w:szCs w:val="22"/>
          <w:u w:color="212121"/>
          <w:shd w:val="clear" w:color="auto" w:fill="ffffff"/>
          <w:rtl w:val="0"/>
        </w:rPr>
        <w:t>         </w:t>
      </w:r>
    </w:p>
    <w:p>
      <w:pPr>
        <w:pStyle w:val="Default"/>
        <w:jc w:val="both"/>
        <w:rPr>
          <w:rFonts w:ascii="Times New Roman" w:cs="Times New Roman" w:hAnsi="Times New Roman" w:eastAsia="Times New Roman"/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color w:val="202020"/>
          <w:sz w:val="22"/>
          <w:szCs w:val="22"/>
          <w:u w:color="202020"/>
          <w:shd w:val="clear" w:color="auto" w:fill="ffffff"/>
          <w:rtl w:val="0"/>
        </w:rPr>
        <w:tab/>
      </w:r>
      <w:r>
        <w:rPr>
          <w:rFonts w:ascii="Times New Roman"/>
          <w:b w:val="1"/>
          <w:bCs w:val="1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>Insulin deficiency and diabetes related to cystic fibrosis.</w:t>
      </w:r>
    </w:p>
    <w:p>
      <w:pPr>
        <w:pStyle w:val="Default"/>
        <w:rPr>
          <w:rFonts w:ascii="Times New Roman" w:cs="Times New Roman" w:hAnsi="Times New Roman" w:eastAsia="Times New Roman"/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color w:val="202020"/>
          <w:sz w:val="22"/>
          <w:szCs w:val="22"/>
          <w:u w:color="202020"/>
          <w:shd w:val="clear" w:color="auto" w:fill="ffffff"/>
          <w:rtl w:val="0"/>
        </w:rPr>
        <w:tab/>
      </w:r>
      <w:r>
        <w:rPr>
          <w:rFonts w:ascii="Times New Roman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>Journal of Cystic Fibrosis 2007 (May, p. 241)</w:t>
      </w:r>
    </w:p>
    <w:p>
      <w:pPr>
        <w:pStyle w:val="Default"/>
        <w:rPr>
          <w:rFonts w:ascii="Times New Roman" w:cs="Times New Roman" w:hAnsi="Times New Roman" w:eastAsia="Times New Roman"/>
          <w:color w:val="202020"/>
          <w:sz w:val="22"/>
          <w:szCs w:val="22"/>
          <w:u w:color="202020"/>
          <w:shd w:val="clear" w:color="auto" w:fill="ffffff"/>
          <w:rtl w:val="0"/>
        </w:rPr>
      </w:pPr>
    </w:p>
    <w:p>
      <w:pPr>
        <w:pStyle w:val="Default"/>
        <w:rPr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color w:val="202020"/>
          <w:sz w:val="22"/>
          <w:szCs w:val="22"/>
          <w:u w:color="202020"/>
          <w:shd w:val="clear" w:color="auto" w:fill="ffffff"/>
          <w:rtl w:val="0"/>
        </w:rPr>
        <w:tab/>
      </w:r>
      <w:r>
        <w:rPr>
          <w:rFonts w:ascii="Times New Roman"/>
          <w:b w:val="1"/>
          <w:bCs w:val="1"/>
          <w:color w:val="202020"/>
          <w:sz w:val="22"/>
          <w:szCs w:val="22"/>
          <w:u w:color="202020"/>
          <w:shd w:val="clear" w:color="auto" w:fill="ffffff"/>
          <w:rtl w:val="0"/>
        </w:rPr>
        <w:t>Dobson L</w:t>
      </w:r>
      <w:r>
        <w:rPr>
          <w:rFonts w:ascii="Times New Roman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>, Stride A, Bingham C, Elworthy S, Sheldon CD, Hattersley AT.</w:t>
      </w:r>
    </w:p>
    <w:p>
      <w:pPr>
        <w:pStyle w:val="Default"/>
        <w:rPr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color w:val="202020"/>
          <w:sz w:val="22"/>
          <w:szCs w:val="22"/>
          <w:u w:color="202020"/>
          <w:shd w:val="clear" w:color="auto" w:fill="ffffff"/>
          <w:rtl w:val="0"/>
        </w:rPr>
        <w:tab/>
      </w:r>
      <w:r>
        <w:rPr>
          <w:rFonts w:ascii="Helvetica" w:cs="Arial Unicode MS" w:hAnsi="Arial Unicode MS" w:eastAsia="Arial Unicode MS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 xml:space="preserve">Microalbuminuria as a screening tool in cystic fibrosis related diabetes. </w:t>
      </w:r>
      <w:r>
        <w:rPr>
          <w:rFonts w:ascii="Helvetica" w:cs="Arial Unicode MS" w:hAnsi="Arial Unicode MS" w:eastAsia="Arial Unicode MS"/>
          <w:i w:val="1"/>
          <w:iCs w:val="1"/>
          <w:color w:val="202020"/>
          <w:sz w:val="22"/>
          <w:szCs w:val="22"/>
          <w:u w:color="202020"/>
          <w:shd w:val="clear" w:color="auto" w:fill="ffffff"/>
          <w:rtl w:val="0"/>
          <w:lang w:val="it-IT"/>
        </w:rPr>
        <w:t>Pediatr Pulmonol</w:t>
      </w:r>
      <w:r>
        <w:rPr>
          <w:rFonts w:ascii="Helvetica" w:cs="Arial Unicode MS" w:hAnsi="Arial Unicode MS" w:eastAsia="Arial Unicode MS"/>
          <w:color w:val="202020"/>
          <w:sz w:val="22"/>
          <w:szCs w:val="22"/>
          <w:u w:color="202020"/>
          <w:shd w:val="clear" w:color="auto" w:fill="ffffff"/>
          <w:rtl w:val="0"/>
        </w:rPr>
        <w:t xml:space="preserve"> </w:t>
      </w:r>
      <w:r>
        <w:rPr>
          <w:color w:val="202020"/>
          <w:sz w:val="22"/>
          <w:szCs w:val="22"/>
          <w:u w:color="202020"/>
          <w:shd w:val="clear" w:color="auto" w:fill="ffffff"/>
          <w:rtl w:val="0"/>
        </w:rPr>
        <w:tab/>
      </w:r>
      <w:r>
        <w:rPr>
          <w:rFonts w:ascii="Helvetica" w:cs="Arial Unicode MS" w:hAnsi="Arial Unicode MS" w:eastAsia="Arial Unicode MS"/>
          <w:color w:val="202020"/>
          <w:sz w:val="22"/>
          <w:szCs w:val="22"/>
          <w:u w:color="202020"/>
          <w:shd w:val="clear" w:color="auto" w:fill="ffffff"/>
          <w:rtl w:val="0"/>
        </w:rPr>
        <w:t>2005 Feb; 39(2): 103-107.</w:t>
      </w:r>
    </w:p>
    <w:p>
      <w:pPr>
        <w:pStyle w:val="Default"/>
        <w:jc w:val="both"/>
        <w:rPr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b w:val="1"/>
          <w:bCs w:val="1"/>
          <w:color w:val="202020"/>
          <w:sz w:val="22"/>
          <w:szCs w:val="22"/>
          <w:u w:color="202020"/>
          <w:shd w:val="clear" w:color="auto" w:fill="ffffff"/>
          <w:rtl w:val="0"/>
        </w:rPr>
        <w:t> </w:t>
      </w:r>
    </w:p>
    <w:p>
      <w:pPr>
        <w:pStyle w:val="Default"/>
        <w:jc w:val="both"/>
        <w:rPr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color w:val="202020"/>
          <w:sz w:val="22"/>
          <w:szCs w:val="22"/>
          <w:u w:color="202020"/>
          <w:shd w:val="clear" w:color="auto" w:fill="ffffff"/>
          <w:rtl w:val="0"/>
        </w:rPr>
        <w:tab/>
      </w:r>
      <w:r>
        <w:rPr>
          <w:b w:val="1"/>
          <w:bCs w:val="1"/>
          <w:color w:val="202020"/>
          <w:sz w:val="22"/>
          <w:szCs w:val="22"/>
          <w:u w:color="202020"/>
          <w:shd w:val="clear" w:color="auto" w:fill="ffffff"/>
          <w:rtl w:val="0"/>
        </w:rPr>
        <w:t>Dobson L</w:t>
      </w:r>
      <w:r>
        <w:rPr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 xml:space="preserve">, Sheldon CD, Hattersley AT. Conventional measures underestimate glycaemia in </w:t>
      </w:r>
      <w:r>
        <w:rPr>
          <w:color w:val="202020"/>
          <w:sz w:val="22"/>
          <w:szCs w:val="22"/>
          <w:u w:color="202020"/>
          <w:shd w:val="clear" w:color="auto" w:fill="ffffff"/>
          <w:rtl w:val="0"/>
        </w:rPr>
        <w:tab/>
      </w:r>
      <w:r>
        <w:rPr>
          <w:color w:val="202020"/>
          <w:sz w:val="22"/>
          <w:szCs w:val="22"/>
          <w:u w:color="202020"/>
          <w:shd w:val="clear" w:color="auto" w:fill="ffffff"/>
          <w:rtl w:val="0"/>
          <w:lang w:val="fr-FR"/>
        </w:rPr>
        <w:t xml:space="preserve">Cystic Fibrosis (CF) patients. </w:t>
      </w:r>
      <w:r>
        <w:rPr>
          <w:i w:val="1"/>
          <w:iCs w:val="1"/>
          <w:color w:val="202020"/>
          <w:sz w:val="22"/>
          <w:szCs w:val="22"/>
          <w:u w:color="202020"/>
          <w:shd w:val="clear" w:color="auto" w:fill="ffffff"/>
          <w:rtl w:val="0"/>
          <w:lang w:val="it-IT"/>
        </w:rPr>
        <w:t>Diabetic Medicine</w:t>
      </w:r>
      <w:r>
        <w:rPr>
          <w:color w:val="202020"/>
          <w:sz w:val="22"/>
          <w:szCs w:val="22"/>
          <w:u w:color="202020"/>
          <w:shd w:val="clear" w:color="auto" w:fill="ffffff"/>
          <w:rtl w:val="0"/>
        </w:rPr>
        <w:t xml:space="preserve"> 2004; 21(7): 691-6.</w:t>
      </w:r>
    </w:p>
    <w:p>
      <w:pPr>
        <w:pStyle w:val="Default"/>
        <w:jc w:val="both"/>
        <w:rPr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b w:val="1"/>
          <w:bCs w:val="1"/>
          <w:color w:val="202020"/>
          <w:sz w:val="22"/>
          <w:szCs w:val="22"/>
          <w:u w:color="202020"/>
          <w:shd w:val="clear" w:color="auto" w:fill="ffffff"/>
          <w:rtl w:val="0"/>
        </w:rPr>
        <w:t> </w:t>
      </w:r>
    </w:p>
    <w:p>
      <w:pPr>
        <w:pStyle w:val="Default"/>
        <w:jc w:val="both"/>
        <w:rPr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color w:val="202020"/>
          <w:sz w:val="22"/>
          <w:szCs w:val="22"/>
          <w:u w:color="202020"/>
          <w:shd w:val="clear" w:color="auto" w:fill="ffffff"/>
          <w:rtl w:val="0"/>
        </w:rPr>
        <w:tab/>
      </w:r>
      <w:r>
        <w:rPr>
          <w:b w:val="1"/>
          <w:bCs w:val="1"/>
          <w:color w:val="202020"/>
          <w:sz w:val="22"/>
          <w:szCs w:val="22"/>
          <w:u w:color="202020"/>
          <w:shd w:val="clear" w:color="auto" w:fill="ffffff"/>
          <w:rtl w:val="0"/>
        </w:rPr>
        <w:t>Dobson L</w:t>
      </w:r>
      <w:r>
        <w:rPr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 xml:space="preserve">, Sheldon CD, Hattersley AT. Understanding cystic-fibrosis-related diabetes: best </w:t>
        <w:tab/>
        <w:t xml:space="preserve">thought of as insulin deficiency? </w:t>
      </w:r>
      <w:r>
        <w:rPr>
          <w:i w:val="1"/>
          <w:iCs w:val="1"/>
          <w:color w:val="202020"/>
          <w:sz w:val="22"/>
          <w:szCs w:val="22"/>
          <w:u w:color="202020"/>
          <w:shd w:val="clear" w:color="auto" w:fill="ffffff"/>
          <w:rtl w:val="0"/>
          <w:lang w:val="de-DE"/>
        </w:rPr>
        <w:t>J R Soc Med</w:t>
      </w:r>
      <w:r>
        <w:rPr>
          <w:color w:val="202020"/>
          <w:sz w:val="22"/>
          <w:szCs w:val="22"/>
          <w:u w:color="202020"/>
          <w:shd w:val="clear" w:color="auto" w:fill="ffffff"/>
          <w:rtl w:val="0"/>
        </w:rPr>
        <w:t xml:space="preserve"> 2004; 97(Suppl.44): 1-10.</w:t>
      </w:r>
    </w:p>
    <w:p>
      <w:pPr>
        <w:pStyle w:val="Default"/>
        <w:jc w:val="both"/>
        <w:rPr>
          <w:b w:val="1"/>
          <w:bCs w:val="1"/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b w:val="1"/>
          <w:bCs w:val="1"/>
          <w:color w:val="202020"/>
          <w:sz w:val="22"/>
          <w:szCs w:val="22"/>
          <w:u w:color="202020"/>
          <w:shd w:val="clear" w:color="auto" w:fill="ffffff"/>
          <w:rtl w:val="0"/>
        </w:rPr>
        <w:t> </w:t>
      </w:r>
    </w:p>
    <w:p>
      <w:pPr>
        <w:pStyle w:val="Default"/>
        <w:jc w:val="both"/>
        <w:rPr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b w:val="1"/>
          <w:bCs w:val="1"/>
          <w:i w:val="1"/>
          <w:iCs w:val="1"/>
          <w:color w:val="212121"/>
          <w:sz w:val="22"/>
          <w:szCs w:val="22"/>
          <w:u w:color="212121"/>
          <w:shd w:val="clear" w:color="auto" w:fill="ffffff"/>
          <w:rtl w:val="0"/>
        </w:rPr>
        <w:tab/>
      </w:r>
      <w:r>
        <w:rPr>
          <w:i w:val="1"/>
          <w:iCs w:val="1"/>
          <w:color w:val="212121"/>
          <w:sz w:val="22"/>
          <w:szCs w:val="22"/>
          <w:u w:color="212121"/>
          <w:shd w:val="clear" w:color="auto" w:fill="ffffff"/>
          <w:rtl w:val="0"/>
          <w:lang w:val="de-DE"/>
        </w:rPr>
        <w:t xml:space="preserve">Sheldon CD , </w:t>
      </w:r>
      <w:r>
        <w:rPr>
          <w:b w:val="1"/>
          <w:bCs w:val="1"/>
          <w:i w:val="1"/>
          <w:iCs w:val="1"/>
          <w:color w:val="212121"/>
          <w:sz w:val="22"/>
          <w:szCs w:val="22"/>
          <w:u w:color="212121"/>
          <w:shd w:val="clear" w:color="auto" w:fill="ffffff"/>
          <w:rtl w:val="0"/>
        </w:rPr>
        <w:t>Dobson L</w:t>
      </w:r>
      <w:r>
        <w:rPr>
          <w:b w:val="1"/>
          <w:bCs w:val="1"/>
          <w:i w:val="1"/>
          <w:iCs w:val="1"/>
          <w:color w:val="212121"/>
          <w:sz w:val="22"/>
          <w:szCs w:val="22"/>
          <w:u w:color="212121"/>
          <w:shd w:val="clear" w:color="auto" w:fill="ffffff"/>
          <w:rtl w:val="0"/>
        </w:rPr>
        <w:t>         </w:t>
      </w:r>
    </w:p>
    <w:p>
      <w:pPr>
        <w:pStyle w:val="Default"/>
        <w:jc w:val="both"/>
        <w:rPr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color w:val="202020"/>
          <w:sz w:val="22"/>
          <w:szCs w:val="22"/>
          <w:u w:color="202020"/>
          <w:shd w:val="clear" w:color="auto" w:fill="ffffff"/>
          <w:rtl w:val="0"/>
        </w:rPr>
        <w:tab/>
      </w:r>
      <w:r>
        <w:rPr>
          <w:b w:val="1"/>
          <w:bCs w:val="1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>Insulin deficiency and diabetes related to cystic fibrosis.</w:t>
      </w:r>
    </w:p>
    <w:p>
      <w:pPr>
        <w:pStyle w:val="Default"/>
        <w:rPr>
          <w:color w:val="202020"/>
          <w:sz w:val="22"/>
          <w:szCs w:val="22"/>
          <w:u w:color="202020"/>
          <w:shd w:val="clear" w:color="auto" w:fill="ffffff"/>
          <w:rtl w:val="0"/>
        </w:rPr>
      </w:pPr>
      <w:r>
        <w:rPr>
          <w:rFonts w:ascii="Helvetica" w:cs="Arial Unicode MS" w:hAnsi="Arial Unicode MS" w:eastAsia="Arial Unicode MS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ab/>
        <w:t>Abstract: Journal of Cystic Fibrosis 2007 (May, p. 241)</w:t>
      </w:r>
    </w:p>
    <w:p>
      <w:pPr>
        <w:pStyle w:val="Default"/>
        <w:rPr>
          <w:color w:val="202020"/>
          <w:sz w:val="32"/>
          <w:szCs w:val="32"/>
          <w:u w:color="202020"/>
          <w:shd w:val="clear" w:color="auto" w:fill="ffffff"/>
          <w:rtl w:val="0"/>
        </w:rPr>
      </w:pPr>
    </w:p>
    <w:p>
      <w:pPr>
        <w:pStyle w:val="Default"/>
        <w:rPr>
          <w:color w:val="202020"/>
          <w:sz w:val="30"/>
          <w:szCs w:val="30"/>
          <w:u w:color="20202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color w:val="202020"/>
          <w:sz w:val="22"/>
          <w:szCs w:val="22"/>
          <w:u w:color="202020"/>
          <w:shd w:val="clear" w:color="auto" w:fill="ffffff"/>
          <w:rtl w:val="0"/>
        </w:rPr>
        <w:tab/>
      </w:r>
      <w:r>
        <w:rPr>
          <w:rFonts w:ascii="Helvetica" w:cs="Arial Unicode MS" w:hAnsi="Arial Unicode MS" w:eastAsia="Arial Unicode MS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>Book chapter,</w:t>
      </w:r>
      <w:r>
        <w:rPr>
          <w:rFonts w:ascii="Helvetica" w:cs="Arial Unicode MS" w:hAnsi="Arial Unicode MS" w:eastAsia="Arial Unicode MS"/>
          <w:b w:val="1"/>
          <w:bCs w:val="1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 xml:space="preserve"> L Dobson</w:t>
      </w:r>
      <w:r>
        <w:rPr>
          <w:rFonts w:ascii="Arial Unicode MS" w:cs="Arial Unicode MS" w:hAnsi="Helvetica" w:eastAsia="Arial Unicode MS" w:hint="default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 xml:space="preserve"> ’</w:t>
      </w:r>
      <w:r>
        <w:rPr>
          <w:rFonts w:ascii="Helvetica" w:cs="Arial Unicode MS" w:hAnsi="Arial Unicode MS" w:eastAsia="Arial Unicode MS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>Cystic Fibrosis Related Diabetes</w:t>
      </w:r>
      <w:r>
        <w:rPr>
          <w:rFonts w:ascii="Arial Unicode MS" w:cs="Arial Unicode MS" w:hAnsi="Helvetica" w:eastAsia="Arial Unicode MS" w:hint="default"/>
          <w:color w:val="202020"/>
          <w:sz w:val="22"/>
          <w:szCs w:val="22"/>
          <w:u w:color="202020"/>
          <w:shd w:val="clear" w:color="auto" w:fill="ffffff"/>
          <w:rtl w:val="0"/>
        </w:rPr>
        <w:t xml:space="preserve">’ – </w:t>
      </w:r>
      <w:r>
        <w:rPr>
          <w:rFonts w:ascii="Helvetica" w:cs="Arial Unicode MS" w:hAnsi="Arial Unicode MS" w:eastAsia="Arial Unicode MS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>Cystic Fibrosis 3</w:t>
      </w:r>
      <w:r>
        <w:rPr>
          <w:rFonts w:ascii="Helvetica" w:cs="Arial Unicode MS" w:hAnsi="Arial Unicode MS" w:eastAsia="Arial Unicode MS"/>
          <w:color w:val="202020"/>
          <w:sz w:val="22"/>
          <w:szCs w:val="22"/>
          <w:u w:color="202020"/>
          <w:shd w:val="clear" w:color="auto" w:fill="ffffff"/>
          <w:vertAlign w:val="superscript"/>
          <w:rtl w:val="0"/>
        </w:rPr>
        <w:t>rd</w:t>
      </w:r>
      <w:r>
        <w:rPr>
          <w:rFonts w:ascii="Helvetica" w:cs="Arial Unicode MS" w:hAnsi="Arial Unicode MS" w:eastAsia="Arial Unicode MS"/>
          <w:color w:val="202020"/>
          <w:sz w:val="22"/>
          <w:szCs w:val="22"/>
          <w:u w:color="202020"/>
          <w:shd w:val="clear" w:color="auto" w:fill="ffffff"/>
          <w:rtl w:val="0"/>
          <w:lang w:val="it-IT"/>
        </w:rPr>
        <w:t xml:space="preserve"> edition. </w:t>
      </w:r>
      <w:r>
        <w:rPr>
          <w:color w:val="202020"/>
          <w:sz w:val="22"/>
          <w:szCs w:val="22"/>
          <w:u w:color="202020"/>
          <w:shd w:val="clear" w:color="auto" w:fill="ffffff"/>
          <w:rtl w:val="0"/>
        </w:rPr>
        <w:tab/>
        <w:tab/>
      </w:r>
      <w:r>
        <w:rPr>
          <w:rFonts w:ascii="Helvetica" w:cs="Arial Unicode MS" w:hAnsi="Arial Unicode MS" w:eastAsia="Arial Unicode MS"/>
          <w:color w:val="202020"/>
          <w:sz w:val="22"/>
          <w:szCs w:val="22"/>
          <w:u w:color="202020"/>
          <w:shd w:val="clear" w:color="auto" w:fill="ffffff"/>
          <w:rtl w:val="0"/>
          <w:lang w:val="en-US"/>
        </w:rPr>
        <w:t>Hodson, Geddes and Bush</w:t>
      </w:r>
    </w:p>
    <w:p>
      <w:pPr>
        <w:pStyle w:val="Default"/>
        <w:rPr>
          <w:color w:val="202020"/>
          <w:sz w:val="32"/>
          <w:szCs w:val="32"/>
          <w:u w:color="202020"/>
          <w:shd w:val="clear" w:color="auto" w:fill="ffffff"/>
          <w:rtl w:val="0"/>
        </w:rPr>
      </w:pPr>
      <w:r>
        <w:rPr>
          <w:rFonts w:ascii="Arial Unicode MS" w:cs="Arial Unicode MS" w:hAnsi="Helvetica" w:eastAsia="Arial Unicode MS" w:hint="default"/>
          <w:color w:val="202020"/>
          <w:sz w:val="32"/>
          <w:szCs w:val="32"/>
          <w:u w:color="202020"/>
          <w:shd w:val="clear" w:color="auto" w:fill="ffffff"/>
          <w:rtl w:val="0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color w:val="202020"/>
          <w:sz w:val="22"/>
          <w:szCs w:val="22"/>
          <w:u w:color="202020"/>
          <w:shd w:val="clear" w:color="auto" w:fill="ffffff"/>
          <w:rtl w:val="0"/>
        </w:rPr>
      </w:pPr>
    </w:p>
    <w:p>
      <w:pPr>
        <w:pStyle w:val="Body A"/>
        <w:spacing w:after="200" w:line="276" w:lineRule="auto"/>
        <w:rPr>
          <w:rFonts w:ascii="Times New Roman" w:cs="Times New Roman" w:hAnsi="Times New Roman" w:eastAsia="Times New Roman"/>
          <w:color w:val="0775f1"/>
          <w:sz w:val="24"/>
          <w:szCs w:val="24"/>
          <w:u w:color="000000"/>
          <w:rtl w:val="0"/>
        </w:rPr>
      </w:pPr>
      <w:r>
        <w:rPr>
          <w:rFonts w:ascii="Times New Roman"/>
          <w:color w:val="0775f1"/>
          <w:sz w:val="24"/>
          <w:szCs w:val="24"/>
          <w:u w:color="000000"/>
          <w:rtl w:val="0"/>
          <w:lang w:val="en-US"/>
        </w:rPr>
        <w:t>General</w:t>
      </w:r>
    </w:p>
    <w:p>
      <w:pPr>
        <w:pStyle w:val="Body A"/>
        <w:spacing w:after="200" w:line="276" w:lineRule="auto"/>
        <w:rPr>
          <w:rFonts w:ascii="Times New Roman" w:cs="Times New Roman" w:hAnsi="Times New Roman" w:eastAsia="Times New Roman"/>
        </w:rPr>
      </w:pPr>
      <w:r>
        <w:rPr>
          <w:rFonts w:ascii="Calibri" w:cs="Calibri" w:hAnsi="Calibri" w:eastAsia="Calibri"/>
          <w:sz w:val="22"/>
          <w:szCs w:val="22"/>
          <w:u w:color="000000"/>
          <w:rtl w:val="0"/>
        </w:rPr>
        <w:tab/>
      </w:r>
      <w:r>
        <w:rPr>
          <w:rFonts w:ascii="Times New Roman"/>
          <w:b w:val="1"/>
          <w:bCs w:val="1"/>
          <w:rtl w:val="0"/>
          <w:lang w:val="en-US"/>
        </w:rPr>
        <w:t>H Jones</w:t>
      </w:r>
      <w:r>
        <w:rPr>
          <w:rFonts w:ascii="Times New Roman"/>
          <w:rtl w:val="0"/>
          <w:lang w:val="en-US"/>
        </w:rPr>
        <w:t xml:space="preserve">, C Trealeaven, </w:t>
      </w:r>
      <w:r>
        <w:rPr>
          <w:rFonts w:ascii="Times New Roman"/>
          <w:b w:val="1"/>
          <w:bCs w:val="1"/>
          <w:rtl w:val="0"/>
          <w:lang w:val="en-US"/>
        </w:rPr>
        <w:t xml:space="preserve">L lane.  </w:t>
      </w:r>
      <w:r>
        <w:rPr>
          <w:rFonts w:ascii="Times New Roman"/>
          <w:rtl w:val="0"/>
          <w:lang w:val="en-US"/>
        </w:rPr>
        <w:t xml:space="preserve">Parents experience of receiving a diagnosis of Cystic </w:t>
        <w:tab/>
        <w:tab/>
        <w:tab/>
        <w:t xml:space="preserve">Fibrosis through the UK newborn hearing screening programme. Poster and </w:t>
        <w:tab/>
        <w:tab/>
        <w:tab/>
        <w:tab/>
        <w:t xml:space="preserve">Presentation European CF conference , Liverpool 2019 </w:t>
      </w:r>
    </w:p>
    <w:p>
      <w:pPr>
        <w:pStyle w:val="Body A"/>
        <w:spacing w:after="200" w:line="276" w:lineRule="auto"/>
        <w:rPr>
          <w:rFonts w:ascii="Times New Roman" w:cs="Times New Roman" w:hAnsi="Times New Roman" w:eastAsia="Times New Roman"/>
          <w:b w:val="1"/>
          <w:bCs w:val="1"/>
          <w:color w:val="4f81bd"/>
          <w:sz w:val="24"/>
          <w:szCs w:val="24"/>
          <w:u w:color="4f81bd"/>
          <w:rtl w:val="0"/>
        </w:rPr>
      </w:pPr>
      <w:r>
        <w:rPr>
          <w:rFonts w:ascii="Calibri" w:cs="Calibri" w:hAnsi="Calibri" w:eastAsia="Calibri"/>
          <w:sz w:val="22"/>
          <w:szCs w:val="22"/>
          <w:u w:color="000000"/>
          <w:rtl w:val="0"/>
        </w:rPr>
        <w:tab/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April 2017 and 2020.Standards of Care and Good Clinical Practice for the Physiotherapy 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  <w:tab/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Management of Cystic Fibrosis, Third edition </w:t>
      </w:r>
      <w:r>
        <w:rPr>
          <w:rFonts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Member of the working party (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JTrott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 and </w:t>
        <w:tab/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Alice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>)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S. Whiteley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 , J. Dalton 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N. Withers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 , T. Shirazi . Early experiences of a bowel cancer screening programme in an adult cystic fibrosis centre 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Abstract: </w:t>
      </w:r>
      <w:r>
        <w:rPr>
          <w:rFonts w:ascii="Times New Roman"/>
          <w:i w:val="1"/>
          <w:iCs w:val="1"/>
          <w:color w:val="333333"/>
          <w:sz w:val="24"/>
          <w:szCs w:val="24"/>
          <w:u w:color="333333"/>
          <w:rtl w:val="0"/>
          <w:lang w:val="en-US"/>
        </w:rPr>
        <w:t>Journal of Cystic Fibrosis 2020;</w:t>
      </w:r>
      <w:r>
        <w:rPr>
          <w:rFonts w:ascii="Times New Roman"/>
          <w:color w:val="333333"/>
          <w:sz w:val="24"/>
          <w:szCs w:val="24"/>
          <w:u w:color="333333"/>
          <w:rtl w:val="0"/>
          <w:lang w:val="it-IT"/>
        </w:rPr>
        <w:t>Vol 19, S2.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</w:p>
    <w:p>
      <w:pPr>
        <w:pStyle w:val="Body A"/>
        <w:spacing w:after="200" w:line="276" w:lineRule="auto"/>
        <w:rPr>
          <w:rFonts w:ascii="Calibri" w:cs="Calibri" w:hAnsi="Calibri" w:eastAsia="Calibri"/>
          <w:color w:val="333333"/>
          <w:sz w:val="22"/>
          <w:szCs w:val="22"/>
          <w:u w:color="333333"/>
          <w:rtl w:val="0"/>
        </w:rPr>
      </w:pP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</w:rPr>
        <w:tab/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Feb 2019 Is the management of Cystic Fibrosis improved by the use of online video calling 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</w:r>
      <w:r>
        <w:rPr>
          <w:rFonts w:ascii="Times New Roman"/>
          <w:sz w:val="24"/>
          <w:szCs w:val="24"/>
          <w:u w:color="000000"/>
          <w:rtl w:val="0"/>
          <w:lang w:val="en-US"/>
        </w:rPr>
        <w:t>to engage patients? A feasibility study using exercise as a model. https://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  <w:tab/>
        <w:tab/>
        <w:tab/>
      </w:r>
      <w:r>
        <w:rPr>
          <w:rFonts w:ascii="Times New Roman"/>
          <w:sz w:val="24"/>
          <w:szCs w:val="24"/>
          <w:u w:color="000000"/>
          <w:rtl w:val="0"/>
          <w:lang w:val="en-US"/>
        </w:rPr>
        <w:t>journals.sagepub.com/doi/pdf/10.1177/1357633X19828630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none" w:color="000000"/>
          <w:rtl w:val="0"/>
        </w:rPr>
      </w:pPr>
      <w:r>
        <w:rPr>
          <w:rFonts w:ascii="Times New Roman"/>
          <w:b w:val="1"/>
          <w:bCs w:val="1"/>
          <w:sz w:val="24"/>
          <w:szCs w:val="24"/>
          <w:u w:val="none" w:color="000000"/>
          <w:rtl w:val="0"/>
          <w:lang w:val="da-DK"/>
        </w:rPr>
        <w:t>H.J. Mortimer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color w:val="000000"/>
          <w:sz w:val="24"/>
          <w:szCs w:val="24"/>
          <w:u w:val="none" w:color="000000"/>
          <w:rtl w:val="0"/>
          <w:lang w:val="en-US"/>
        </w:rPr>
        <w:t>J. Shelley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val="none" w:color="000000"/>
          <w:rtl w:val="0"/>
          <w:lang w:val="en-US"/>
        </w:rPr>
        <w:t>P.J. Oades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val="none" w:color="000000"/>
          <w:rtl w:val="0"/>
          <w:lang w:val="de-DE"/>
        </w:rPr>
        <w:t>B.J. Enderby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color w:val="000000"/>
          <w:sz w:val="24"/>
          <w:szCs w:val="24"/>
          <w:u w:val="none" w:color="000000"/>
          <w:rtl w:val="0"/>
          <w:lang w:val="en-US"/>
        </w:rPr>
        <w:t>N.J. Withers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val="none" w:color="000000"/>
          <w:rtl w:val="0"/>
          <w:lang w:val="en-US"/>
        </w:rPr>
        <w:t>C.D. Sheldon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color w:val="333333"/>
          <w:sz w:val="24"/>
          <w:szCs w:val="24"/>
          <w:u w:color="333333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  <w:lang w:val="en-US"/>
        </w:rPr>
        <w:t>Complications of totally implantable venous access devices (TIVADs) in a CF centre.</w:t>
      </w:r>
    </w:p>
    <w:p>
      <w:pPr>
        <w:pStyle w:val="Body A"/>
        <w:shd w:val="clear" w:color="auto" w:fill="ffffff"/>
        <w:ind w:left="72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  <w:r>
        <w:rPr>
          <w:rFonts w:ascii="Times New Roman"/>
          <w:color w:val="333333"/>
          <w:sz w:val="24"/>
          <w:szCs w:val="24"/>
          <w:u w:color="333333"/>
          <w:rtl w:val="0"/>
          <w:lang w:val="en-US"/>
        </w:rPr>
        <w:t xml:space="preserve">Abstract: </w:t>
      </w:r>
      <w:r>
        <w:rPr>
          <w:rFonts w:ascii="Times New Roman"/>
          <w:i w:val="1"/>
          <w:iCs w:val="1"/>
          <w:color w:val="333333"/>
          <w:sz w:val="24"/>
          <w:szCs w:val="24"/>
          <w:u w:color="333333"/>
          <w:rtl w:val="0"/>
          <w:lang w:val="en-US"/>
        </w:rPr>
        <w:t>Journal of Cystic Fibrosis 2016;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 Vol 15, S1 P S103.</w:t>
      </w:r>
    </w:p>
    <w:p>
      <w:pPr>
        <w:pStyle w:val="Body A"/>
        <w:shd w:val="clear" w:color="auto" w:fill="ffffff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</w:p>
    <w:p>
      <w:pPr>
        <w:pStyle w:val="Body A"/>
        <w:spacing w:after="200" w:line="276" w:lineRule="auto"/>
      </w:pPr>
      <w:r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rtl w:val="0"/>
        </w:rPr>
        <w:tab/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Barriers to compliance with and projected cost of nebulised treatment in Cystic Fibrosis: a 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</w:r>
      <w:r>
        <w:rPr>
          <w:rFonts w:ascii="Times New Roman"/>
          <w:sz w:val="24"/>
          <w:szCs w:val="24"/>
          <w:u w:color="000000"/>
          <w:rtl w:val="0"/>
          <w:lang w:val="fr-FR"/>
        </w:rPr>
        <w:t xml:space="preserve">CF centre perspective.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sv-SE"/>
        </w:rPr>
        <w:t>Trott J</w:t>
      </w:r>
      <w:r>
        <w:rPr>
          <w:rFonts w:asci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/>
          <w:b w:val="1"/>
          <w:bCs w:val="1"/>
          <w:sz w:val="24"/>
          <w:szCs w:val="24"/>
          <w:u w:color="000000"/>
          <w:rtl w:val="0"/>
          <w:lang w:val="en-US"/>
        </w:rPr>
        <w:t>Jones C, Rosie L, Green M, Shelley J, Enderby B</w:t>
      </w:r>
      <w:r>
        <w:rPr>
          <w:rFonts w:ascii="Times New Roman"/>
          <w:sz w:val="24"/>
          <w:szCs w:val="24"/>
          <w:u w:color="000000"/>
          <w:rtl w:val="0"/>
          <w:lang w:val="fr-FR"/>
        </w:rPr>
        <w:t xml:space="preserve">, Journal 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</w:r>
      <w:r>
        <w:rPr>
          <w:rFonts w:ascii="Times New Roman"/>
          <w:sz w:val="24"/>
          <w:szCs w:val="24"/>
          <w:u w:color="000000"/>
          <w:rtl w:val="0"/>
          <w:lang w:val="en-US"/>
        </w:rPr>
        <w:t>of CF 2016</w:t>
      </w:r>
    </w:p>
    <w:sectPr>
      <w:headerReference w:type="default" r:id="rId11"/>
      <w:footerReference w:type="default" r:id="rId12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2">
    <w:name w:val="Hyperlink.2"/>
  </w:style>
  <w:style w:type="character" w:styleId="Hyperlink.0">
    <w:name w:val="Hyperlink.0"/>
    <w:basedOn w:val="Hyperlink.2"/>
    <w:next w:val="Hyperlink.0"/>
    <w:rPr>
      <w:sz w:val="24"/>
      <w:szCs w:val="24"/>
      <w:u w:val="single" w:color="000000"/>
      <w:lang w:val="en-US"/>
    </w:rPr>
  </w:style>
  <w:style w:type="character" w:styleId="Hyperlink.1">
    <w:name w:val="Hyperlink.1"/>
    <w:basedOn w:val="Hyperlink.2"/>
    <w:next w:val="Hyperlink.1"/>
    <w:rPr>
      <w:sz w:val="24"/>
      <w:szCs w:val="24"/>
      <w:u w:color="000000"/>
      <w:lang w:val="en-US"/>
    </w:rPr>
  </w:style>
  <w:style w:type="character" w:styleId="Link">
    <w:name w:val="Link"/>
    <w:rPr>
      <w:u w:val="single"/>
    </w:rPr>
  </w:style>
  <w:style w:type="character" w:styleId="Hyperlink.3">
    <w:name w:val="Hyperlink.3"/>
    <w:basedOn w:val="Link"/>
    <w:next w:val="Hyperlink.3"/>
    <w:rPr>
      <w:sz w:val="24"/>
      <w:szCs w:val="24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4">
    <w:name w:val="Hyperlink.4"/>
    <w:basedOn w:val="Hyperlink.2"/>
    <w:next w:val="Hyperlink.4"/>
    <w:rPr>
      <w:sz w:val="24"/>
      <w:szCs w:val="24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ncbi.nlm.nih.gov/pubmed/31697873" TargetMode="External"/><Relationship Id="rId5" Type="http://schemas.openxmlformats.org/officeDocument/2006/relationships/hyperlink" Target="https://www.ncbi.nlm.nih.gov/pubmed/31679946" TargetMode="External"/><Relationship Id="rId6" Type="http://schemas.openxmlformats.org/officeDocument/2006/relationships/hyperlink" Target="https://www.ncbi.nlm.nih.gov/pubmed/30334693" TargetMode="External"/><Relationship Id="rId7" Type="http://schemas.openxmlformats.org/officeDocument/2006/relationships/hyperlink" Target="https://www.ncbi.nlm.nih.gov/pubmed/25981758" TargetMode="External"/><Relationship Id="rId8" Type="http://schemas.openxmlformats.org/officeDocument/2006/relationships/hyperlink" Target="https://doi.org/10.1007/" TargetMode="External"/><Relationship Id="rId9" Type="http://schemas.openxmlformats.org/officeDocument/2006/relationships/hyperlink" Target="https://link.springer.com/article/10.1007/s42399-020-00239-7" TargetMode="External"/><Relationship Id="rId10" Type="http://schemas.openxmlformats.org/officeDocument/2006/relationships/hyperlink" Target="https://www.ncbi.nlm.nih.gov/pubmed/31862307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